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EEDCD5" w14:textId="77777777" w:rsidR="009F7EF4" w:rsidRDefault="009F7EF4">
      <w:pPr>
        <w:pStyle w:val="Textoindependiente"/>
        <w:rPr>
          <w:rFonts w:ascii="Montserrat" w:hAnsi="Montserrat"/>
          <w:b w:val="0"/>
          <w:sz w:val="24"/>
          <w:szCs w:val="24"/>
        </w:rPr>
      </w:pPr>
    </w:p>
    <w:p w14:paraId="323DB7C8" w14:textId="77777777" w:rsidR="007127A0" w:rsidRDefault="007127A0" w:rsidP="00CA39BC">
      <w:pPr>
        <w:pStyle w:val="Textoindependiente"/>
        <w:spacing w:after="240"/>
        <w:rPr>
          <w:rFonts w:ascii="Montserrat" w:hAnsi="Montserrat"/>
          <w:b w:val="0"/>
          <w:sz w:val="24"/>
          <w:szCs w:val="24"/>
        </w:rPr>
      </w:pPr>
    </w:p>
    <w:p w14:paraId="04C04B67" w14:textId="77777777" w:rsidR="007127A0" w:rsidRDefault="007127A0" w:rsidP="00CA39BC">
      <w:pPr>
        <w:pStyle w:val="Textoindependiente"/>
        <w:spacing w:after="240" w:line="276" w:lineRule="auto"/>
        <w:rPr>
          <w:rFonts w:ascii="Montserrat" w:hAnsi="Montserrat"/>
          <w:b w:val="0"/>
          <w:sz w:val="24"/>
          <w:szCs w:val="24"/>
        </w:rPr>
      </w:pPr>
    </w:p>
    <w:p w14:paraId="3A93858A" w14:textId="77777777" w:rsidR="003B2CD9" w:rsidRPr="00475976" w:rsidRDefault="003B2CD9" w:rsidP="00CA39BC">
      <w:pPr>
        <w:widowControl/>
        <w:autoSpaceDE/>
        <w:autoSpaceDN/>
        <w:spacing w:after="24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4876E57C" w14:textId="0D257635" w:rsidR="003B2CD9" w:rsidRPr="00475976" w:rsidRDefault="003B2CD9" w:rsidP="00CA39BC">
      <w:pPr>
        <w:widowControl/>
        <w:autoSpaceDE/>
        <w:autoSpaceDN/>
        <w:spacing w:after="24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234503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Viridiana Montserrat Mendoza Martínez</w:t>
      </w:r>
    </w:p>
    <w:p w14:paraId="144EA489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1BE31F8C" w14:textId="18C408FF" w:rsidR="00CA39BC" w:rsidRDefault="003B2CD9" w:rsidP="00CA39BC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CA39BC"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>Dietética y Nutrición</w:t>
      </w:r>
      <w:r w:rsidR="00234503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en la Escuela de Dietética y Nutrición del ISSSTE</w:t>
      </w:r>
      <w:r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</w:p>
    <w:p w14:paraId="455D86DC" w14:textId="3CEF9D80" w:rsidR="00CA39BC" w:rsidRDefault="003B2CD9" w:rsidP="00CA39BC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en </w:t>
      </w:r>
      <w:r w:rsidR="00234503">
        <w:rPr>
          <w:rFonts w:ascii="Montserrat" w:eastAsia="Times New Roman" w:hAnsi="Montserrat" w:cs="Arial"/>
          <w:sz w:val="24"/>
          <w:szCs w:val="24"/>
          <w:lang w:val="es-MX" w:eastAsia="es-MX"/>
        </w:rPr>
        <w:t>Ciencias de la Salud</w:t>
      </w:r>
      <w:r w:rsidR="00CA39BC"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  <w:bookmarkStart w:id="0" w:name="_GoBack"/>
      <w:bookmarkEnd w:id="0"/>
    </w:p>
    <w:p w14:paraId="58868D82" w14:textId="77777777" w:rsidR="00044756" w:rsidRDefault="00044756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27AD54E7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6C6B8D4E" w14:textId="264018A2" w:rsidR="00CA39BC" w:rsidRDefault="003B2CD9" w:rsidP="00CA39BC">
      <w:pPr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</w:t>
      </w:r>
      <w:r w:rsidR="00234503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UNITEC </w:t>
      </w: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  <w:r w:rsidR="00CA39BC">
        <w:rPr>
          <w:rFonts w:ascii="Montserrat" w:eastAsia="Times New Roman" w:hAnsi="Montserrat" w:cs="Arial"/>
          <w:sz w:val="24"/>
          <w:szCs w:val="24"/>
          <w:lang w:val="es-MX" w:eastAsia="es-MX"/>
        </w:rPr>
        <w:t>impartiendo:</w:t>
      </w:r>
    </w:p>
    <w:p w14:paraId="7636C9D4" w14:textId="2A4AB12E" w:rsidR="003B2CD9" w:rsidRDefault="00234503" w:rsidP="00CA39BC">
      <w:pPr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Metodología de la Investigación</w:t>
      </w:r>
      <w:r w:rsidR="00CA39BC"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>.</w:t>
      </w:r>
    </w:p>
    <w:p w14:paraId="0E7BEA5C" w14:textId="3C8E6AFD" w:rsidR="00234503" w:rsidRDefault="00234503" w:rsidP="00CA39BC">
      <w:pPr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Investigación Epidemiológica.</w:t>
      </w:r>
    </w:p>
    <w:p w14:paraId="540AC758" w14:textId="490D660A" w:rsidR="00234503" w:rsidRPr="00CA39BC" w:rsidRDefault="00234503" w:rsidP="00CA39BC">
      <w:pPr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Bioestadística II.</w:t>
      </w:r>
    </w:p>
    <w:p w14:paraId="760B1947" w14:textId="67FFD9EA" w:rsidR="00CA39BC" w:rsidRDefault="00CA39BC" w:rsidP="00CA39BC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Académica de la </w:t>
      </w:r>
      <w:r w:rsidR="00234503">
        <w:rPr>
          <w:rFonts w:ascii="Montserrat" w:eastAsia="Times New Roman" w:hAnsi="Montserrat" w:cs="Arial"/>
          <w:sz w:val="24"/>
          <w:szCs w:val="24"/>
          <w:lang w:val="es-MX" w:eastAsia="es-MX"/>
        </w:rPr>
        <w:t>Facultad de Medicina, UNAM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impartiendo:</w:t>
      </w:r>
    </w:p>
    <w:p w14:paraId="5D57D8F2" w14:textId="537D76C4" w:rsidR="00234503" w:rsidRDefault="00234503" w:rsidP="00234503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Bioestadística I.</w:t>
      </w:r>
    </w:p>
    <w:p w14:paraId="1668F4A1" w14:textId="071B3A2C" w:rsidR="00234503" w:rsidRDefault="00234503" w:rsidP="00234503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Académica de la Escuela de Dietética y Nutrición del ISSSTE impartiendo:</w:t>
      </w:r>
    </w:p>
    <w:p w14:paraId="7D5A2A71" w14:textId="41C915C8" w:rsidR="00234503" w:rsidRDefault="00234503" w:rsidP="00234503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Manejo Integral del Paciente con Cáncer.</w:t>
      </w:r>
    </w:p>
    <w:p w14:paraId="44CB2EA4" w14:textId="19AD12CA" w:rsidR="00234503" w:rsidRDefault="00234503" w:rsidP="00234503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proofErr w:type="spellStart"/>
      <w:r>
        <w:rPr>
          <w:rFonts w:ascii="Montserrat" w:eastAsia="Times New Roman" w:hAnsi="Montserrat" w:cs="Arial"/>
          <w:sz w:val="24"/>
          <w:szCs w:val="24"/>
          <w:lang w:val="es-MX" w:eastAsia="es-MX"/>
        </w:rPr>
        <w:t>Dietoterapia</w:t>
      </w:r>
      <w:proofErr w:type="spellEnd"/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en el Adulto Mayor.</w:t>
      </w:r>
    </w:p>
    <w:p w14:paraId="5A556914" w14:textId="3F9AC217" w:rsidR="00234503" w:rsidRDefault="00234503" w:rsidP="00234503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Académica de la Universidad UCAD impartiendo:</w:t>
      </w:r>
    </w:p>
    <w:p w14:paraId="375128E6" w14:textId="24F1C966" w:rsidR="00234503" w:rsidRDefault="00234503" w:rsidP="00234503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Técnica </w:t>
      </w:r>
      <w:proofErr w:type="spellStart"/>
      <w:r>
        <w:rPr>
          <w:rFonts w:ascii="Montserrat" w:eastAsia="Times New Roman" w:hAnsi="Montserrat" w:cs="Arial"/>
          <w:sz w:val="24"/>
          <w:szCs w:val="24"/>
          <w:lang w:val="es-MX" w:eastAsia="es-MX"/>
        </w:rPr>
        <w:t>dietoterapéutico</w:t>
      </w:r>
      <w:proofErr w:type="spellEnd"/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I</w:t>
      </w:r>
    </w:p>
    <w:p w14:paraId="7693F382" w14:textId="4C22498F" w:rsidR="00234503" w:rsidRDefault="00234503" w:rsidP="00234503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Metodología de la Investigación</w:t>
      </w:r>
    </w:p>
    <w:p w14:paraId="0A2F1AC2" w14:textId="1DB0D3C3" w:rsidR="00234503" w:rsidRDefault="00234503" w:rsidP="00234503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Estadística</w:t>
      </w:r>
    </w:p>
    <w:p w14:paraId="723149B8" w14:textId="77777777" w:rsidR="003B2CD9" w:rsidRPr="00475976" w:rsidRDefault="003B2CD9" w:rsidP="00CA39BC">
      <w:pPr>
        <w:widowControl/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ab/>
      </w:r>
    </w:p>
    <w:p w14:paraId="15B6CB40" w14:textId="33439647" w:rsidR="003B2CD9" w:rsidRPr="00234503" w:rsidRDefault="00234503" w:rsidP="00234503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Nutrióloga en el Instituto Avanzado de Nutrición y Bienestar.</w:t>
      </w:r>
    </w:p>
    <w:p w14:paraId="20A01EE5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37596EEE" w14:textId="11CAFC3D" w:rsidR="00234503" w:rsidRPr="00234503" w:rsidRDefault="00234503" w:rsidP="00234503">
      <w:pPr>
        <w:widowControl/>
        <w:numPr>
          <w:ilvl w:val="0"/>
          <w:numId w:val="1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n-US" w:eastAsia="es-MX"/>
        </w:rPr>
      </w:pPr>
      <w:r w:rsidRPr="00234503">
        <w:rPr>
          <w:rFonts w:ascii="Montserrat" w:eastAsia="Times New Roman" w:hAnsi="Montserrat" w:cs="Arial"/>
          <w:sz w:val="24"/>
          <w:szCs w:val="24"/>
          <w:lang w:val="en-US" w:eastAsia="es-MX"/>
        </w:rPr>
        <w:t xml:space="preserve">Prevalence of </w:t>
      </w:r>
      <w:proofErr w:type="spellStart"/>
      <w:r w:rsidRPr="00234503">
        <w:rPr>
          <w:rFonts w:ascii="Montserrat" w:eastAsia="Times New Roman" w:hAnsi="Montserrat" w:cs="Arial"/>
          <w:sz w:val="24"/>
          <w:szCs w:val="24"/>
          <w:lang w:val="en-US" w:eastAsia="es-MX"/>
        </w:rPr>
        <w:t>choledocolitiasis</w:t>
      </w:r>
      <w:proofErr w:type="spellEnd"/>
      <w:r w:rsidRPr="00234503">
        <w:rPr>
          <w:rFonts w:ascii="Montserrat" w:eastAsia="Times New Roman" w:hAnsi="Montserrat" w:cs="Arial"/>
          <w:sz w:val="24"/>
          <w:szCs w:val="24"/>
          <w:lang w:val="en-US" w:eastAsia="es-MX"/>
        </w:rPr>
        <w:t xml:space="preserve"> and use of endoscopic retrograde </w:t>
      </w:r>
      <w:proofErr w:type="spellStart"/>
      <w:r w:rsidRPr="00234503">
        <w:rPr>
          <w:rFonts w:ascii="Montserrat" w:eastAsia="Times New Roman" w:hAnsi="Montserrat" w:cs="Arial"/>
          <w:sz w:val="24"/>
          <w:szCs w:val="24"/>
          <w:lang w:val="en-US" w:eastAsia="es-MX"/>
        </w:rPr>
        <w:t>cholangiopancreatography</w:t>
      </w:r>
      <w:proofErr w:type="spellEnd"/>
      <w:r w:rsidRPr="00234503">
        <w:rPr>
          <w:rFonts w:ascii="Montserrat" w:eastAsia="Times New Roman" w:hAnsi="Montserrat" w:cs="Arial"/>
          <w:sz w:val="24"/>
          <w:szCs w:val="24"/>
          <w:lang w:val="en-US" w:eastAsia="es-MX"/>
        </w:rPr>
        <w:t xml:space="preserve"> </w:t>
      </w:r>
      <w:proofErr w:type="spellStart"/>
      <w:r w:rsidRPr="00234503">
        <w:rPr>
          <w:rFonts w:ascii="Montserrat" w:eastAsia="Times New Roman" w:hAnsi="Montserrat" w:cs="Arial"/>
          <w:sz w:val="24"/>
          <w:szCs w:val="24"/>
          <w:lang w:val="en-US" w:eastAsia="es-MX"/>
        </w:rPr>
        <w:t>sphincterotomy</w:t>
      </w:r>
      <w:proofErr w:type="spellEnd"/>
      <w:r w:rsidRPr="00234503">
        <w:rPr>
          <w:rFonts w:ascii="Montserrat" w:eastAsia="Times New Roman" w:hAnsi="Montserrat" w:cs="Arial"/>
          <w:sz w:val="24"/>
          <w:szCs w:val="24"/>
          <w:lang w:val="en-US" w:eastAsia="es-MX"/>
        </w:rPr>
        <w:t xml:space="preserve"> (ERCP) in the endoscopy service of Hospital General De México “Dr. Eduardo </w:t>
      </w:r>
      <w:proofErr w:type="spellStart"/>
      <w:r w:rsidRPr="00234503">
        <w:rPr>
          <w:rFonts w:ascii="Montserrat" w:eastAsia="Times New Roman" w:hAnsi="Montserrat" w:cs="Arial"/>
          <w:sz w:val="24"/>
          <w:szCs w:val="24"/>
          <w:lang w:val="en-US" w:eastAsia="es-MX"/>
        </w:rPr>
        <w:t>Liceaga</w:t>
      </w:r>
      <w:proofErr w:type="spellEnd"/>
      <w:r w:rsidRPr="00234503">
        <w:rPr>
          <w:rFonts w:ascii="Montserrat" w:eastAsia="Times New Roman" w:hAnsi="Montserrat" w:cs="Arial"/>
          <w:sz w:val="24"/>
          <w:szCs w:val="24"/>
          <w:lang w:val="en-US" w:eastAsia="es-MX"/>
        </w:rPr>
        <w:t xml:space="preserve">”. </w:t>
      </w:r>
      <w:proofErr w:type="spellStart"/>
      <w:r w:rsidRPr="00234503">
        <w:rPr>
          <w:rFonts w:ascii="Montserrat" w:eastAsia="Times New Roman" w:hAnsi="Montserrat" w:cs="Arial"/>
          <w:sz w:val="24"/>
          <w:szCs w:val="24"/>
          <w:lang w:val="en-US" w:eastAsia="es-MX"/>
        </w:rPr>
        <w:t>Reunión</w:t>
      </w:r>
      <w:proofErr w:type="spellEnd"/>
      <w:r w:rsidRPr="00234503">
        <w:rPr>
          <w:rFonts w:ascii="Montserrat" w:eastAsia="Times New Roman" w:hAnsi="Montserrat" w:cs="Arial"/>
          <w:sz w:val="24"/>
          <w:szCs w:val="24"/>
          <w:lang w:val="en-US" w:eastAsia="es-MX"/>
        </w:rPr>
        <w:t xml:space="preserve"> </w:t>
      </w:r>
      <w:proofErr w:type="spellStart"/>
      <w:r w:rsidRPr="00234503">
        <w:rPr>
          <w:rFonts w:ascii="Montserrat" w:eastAsia="Times New Roman" w:hAnsi="Montserrat" w:cs="Arial"/>
          <w:sz w:val="24"/>
          <w:szCs w:val="24"/>
          <w:lang w:val="en-US" w:eastAsia="es-MX"/>
        </w:rPr>
        <w:t>Nacional</w:t>
      </w:r>
      <w:proofErr w:type="spellEnd"/>
      <w:r w:rsidRPr="00234503">
        <w:rPr>
          <w:rFonts w:ascii="Montserrat" w:eastAsia="Times New Roman" w:hAnsi="Montserrat" w:cs="Arial"/>
          <w:sz w:val="24"/>
          <w:szCs w:val="24"/>
          <w:lang w:val="en-US" w:eastAsia="es-MX"/>
        </w:rPr>
        <w:t xml:space="preserve"> De </w:t>
      </w:r>
      <w:proofErr w:type="spellStart"/>
      <w:r w:rsidRPr="00234503">
        <w:rPr>
          <w:rFonts w:ascii="Montserrat" w:eastAsia="Times New Roman" w:hAnsi="Montserrat" w:cs="Arial"/>
          <w:sz w:val="24"/>
          <w:szCs w:val="24"/>
          <w:lang w:val="en-US" w:eastAsia="es-MX"/>
        </w:rPr>
        <w:t>Endoscopia</w:t>
      </w:r>
      <w:proofErr w:type="spellEnd"/>
      <w:r w:rsidRPr="00234503">
        <w:rPr>
          <w:rFonts w:ascii="Montserrat" w:eastAsia="Times New Roman" w:hAnsi="Montserrat" w:cs="Arial"/>
          <w:sz w:val="24"/>
          <w:szCs w:val="24"/>
          <w:lang w:val="en-US" w:eastAsia="es-MX"/>
        </w:rPr>
        <w:t xml:space="preserve"> AMEG</w:t>
      </w:r>
    </w:p>
    <w:p w14:paraId="0C1C75A0" w14:textId="40D508C0" w:rsidR="001D42B0" w:rsidRPr="00234503" w:rsidRDefault="00234503" w:rsidP="00234503">
      <w:pPr>
        <w:widowControl/>
        <w:numPr>
          <w:ilvl w:val="0"/>
          <w:numId w:val="1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n-US" w:eastAsia="es-MX"/>
        </w:rPr>
      </w:pPr>
      <w:r w:rsidRPr="00234503">
        <w:rPr>
          <w:rFonts w:ascii="Montserrat" w:eastAsia="Times New Roman" w:hAnsi="Montserrat" w:cs="Arial"/>
          <w:sz w:val="24"/>
          <w:szCs w:val="24"/>
          <w:lang w:val="en-US" w:eastAsia="es-MX"/>
        </w:rPr>
        <w:lastRenderedPageBreak/>
        <w:t>Association between the type of major duodenal papilla and difficult biliary cannulation in patients undergoing ERCP in the Endoscopy Service of</w:t>
      </w:r>
      <w:r>
        <w:rPr>
          <w:rFonts w:ascii="Montserrat" w:eastAsia="Times New Roman" w:hAnsi="Montserrat" w:cs="Arial"/>
          <w:sz w:val="24"/>
          <w:szCs w:val="24"/>
          <w:lang w:val="en-US" w:eastAsia="es-MX"/>
        </w:rPr>
        <w:t xml:space="preserve"> the Hospital General de México</w:t>
      </w:r>
      <w:r w:rsidR="001D42B0" w:rsidRPr="00234503">
        <w:rPr>
          <w:rFonts w:ascii="Montserrat" w:eastAsia="Times New Roman" w:hAnsi="Montserrat" w:cs="Arial"/>
          <w:sz w:val="24"/>
          <w:szCs w:val="24"/>
          <w:lang w:val="en-US" w:eastAsia="es-MX"/>
        </w:rPr>
        <w:t>.</w:t>
      </w:r>
      <w:r>
        <w:rPr>
          <w:rFonts w:ascii="Montserrat" w:eastAsia="Times New Roman" w:hAnsi="Montserrat" w:cs="Arial"/>
          <w:sz w:val="24"/>
          <w:szCs w:val="24"/>
          <w:lang w:val="en-US" w:eastAsia="es-MX"/>
        </w:rPr>
        <w:t xml:space="preserve"> </w:t>
      </w:r>
      <w:proofErr w:type="spellStart"/>
      <w:r w:rsidRPr="00234503">
        <w:rPr>
          <w:rFonts w:ascii="Montserrat" w:eastAsia="Times New Roman" w:hAnsi="Montserrat" w:cs="Arial"/>
          <w:sz w:val="24"/>
          <w:szCs w:val="24"/>
          <w:lang w:val="en-US" w:eastAsia="es-MX"/>
        </w:rPr>
        <w:t>Reunión</w:t>
      </w:r>
      <w:proofErr w:type="spellEnd"/>
      <w:r w:rsidRPr="00234503">
        <w:rPr>
          <w:rFonts w:ascii="Montserrat" w:eastAsia="Times New Roman" w:hAnsi="Montserrat" w:cs="Arial"/>
          <w:sz w:val="24"/>
          <w:szCs w:val="24"/>
          <w:lang w:val="en-US" w:eastAsia="es-MX"/>
        </w:rPr>
        <w:t xml:space="preserve"> </w:t>
      </w:r>
      <w:proofErr w:type="spellStart"/>
      <w:r w:rsidRPr="00234503">
        <w:rPr>
          <w:rFonts w:ascii="Montserrat" w:eastAsia="Times New Roman" w:hAnsi="Montserrat" w:cs="Arial"/>
          <w:sz w:val="24"/>
          <w:szCs w:val="24"/>
          <w:lang w:val="en-US" w:eastAsia="es-MX"/>
        </w:rPr>
        <w:t>Nacional</w:t>
      </w:r>
      <w:proofErr w:type="spellEnd"/>
      <w:r w:rsidRPr="00234503">
        <w:rPr>
          <w:rFonts w:ascii="Montserrat" w:eastAsia="Times New Roman" w:hAnsi="Montserrat" w:cs="Arial"/>
          <w:sz w:val="24"/>
          <w:szCs w:val="24"/>
          <w:lang w:val="en-US" w:eastAsia="es-MX"/>
        </w:rPr>
        <w:t xml:space="preserve"> De </w:t>
      </w:r>
      <w:proofErr w:type="spellStart"/>
      <w:r w:rsidRPr="00234503">
        <w:rPr>
          <w:rFonts w:ascii="Montserrat" w:eastAsia="Times New Roman" w:hAnsi="Montserrat" w:cs="Arial"/>
          <w:sz w:val="24"/>
          <w:szCs w:val="24"/>
          <w:lang w:val="en-US" w:eastAsia="es-MX"/>
        </w:rPr>
        <w:t>Endoscopia</w:t>
      </w:r>
      <w:proofErr w:type="spellEnd"/>
      <w:r w:rsidRPr="00234503">
        <w:rPr>
          <w:rFonts w:ascii="Montserrat" w:eastAsia="Times New Roman" w:hAnsi="Montserrat" w:cs="Arial"/>
          <w:sz w:val="24"/>
          <w:szCs w:val="24"/>
          <w:lang w:val="en-US" w:eastAsia="es-MX"/>
        </w:rPr>
        <w:t xml:space="preserve"> AMEG</w:t>
      </w:r>
    </w:p>
    <w:p w14:paraId="38813413" w14:textId="77777777" w:rsidR="009F7EF4" w:rsidRPr="00234503" w:rsidRDefault="009F7EF4" w:rsidP="00CA39BC">
      <w:pPr>
        <w:pStyle w:val="Textoindependiente"/>
        <w:spacing w:after="240" w:line="276" w:lineRule="auto"/>
        <w:contextualSpacing/>
        <w:rPr>
          <w:rFonts w:ascii="Montserrat" w:hAnsi="Montserrat"/>
          <w:b w:val="0"/>
          <w:sz w:val="24"/>
          <w:szCs w:val="24"/>
          <w:lang w:val="en-US"/>
        </w:rPr>
      </w:pPr>
    </w:p>
    <w:p w14:paraId="1CF09150" w14:textId="4F1BBD4B" w:rsidR="009F7EF4" w:rsidRPr="00234503" w:rsidRDefault="009F7EF4" w:rsidP="00CA39BC">
      <w:pPr>
        <w:pStyle w:val="Textoindependiente"/>
        <w:spacing w:after="240" w:line="276" w:lineRule="auto"/>
        <w:contextualSpacing/>
        <w:rPr>
          <w:rFonts w:ascii="Montserrat" w:hAnsi="Montserrat"/>
          <w:b w:val="0"/>
          <w:sz w:val="24"/>
          <w:szCs w:val="24"/>
          <w:lang w:val="en-US"/>
        </w:rPr>
      </w:pPr>
    </w:p>
    <w:sectPr w:rsidR="009F7EF4" w:rsidRPr="00234503" w:rsidSect="00731E4A">
      <w:headerReference w:type="default" r:id="rId7"/>
      <w:footerReference w:type="default" r:id="rId8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2AC800" w14:textId="77777777" w:rsidR="004E282D" w:rsidRDefault="004E282D" w:rsidP="004E50CF">
      <w:r>
        <w:separator/>
      </w:r>
    </w:p>
  </w:endnote>
  <w:endnote w:type="continuationSeparator" w:id="0">
    <w:p w14:paraId="73273170" w14:textId="77777777" w:rsidR="004E282D" w:rsidRDefault="004E282D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6D6DAC6A">
          <wp:simplePos x="0" y="0"/>
          <wp:positionH relativeFrom="column">
            <wp:posOffset>482</wp:posOffset>
          </wp:positionH>
          <wp:positionV relativeFrom="paragraph">
            <wp:posOffset>-53428</wp:posOffset>
          </wp:positionV>
          <wp:extent cx="6412375" cy="74481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019"/>
                  <a:stretch/>
                </pic:blipFill>
                <pic:spPr bwMode="auto">
                  <a:xfrm>
                    <a:off x="0" y="0"/>
                    <a:ext cx="6438534" cy="7478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8B39F5" w14:textId="77777777" w:rsidR="004E282D" w:rsidRDefault="004E282D" w:rsidP="004E50CF">
      <w:r>
        <w:separator/>
      </w:r>
    </w:p>
  </w:footnote>
  <w:footnote w:type="continuationSeparator" w:id="0">
    <w:p w14:paraId="76CA54FC" w14:textId="77777777" w:rsidR="004E282D" w:rsidRDefault="004E282D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EF4"/>
    <w:rsid w:val="00044756"/>
    <w:rsid w:val="00045AF6"/>
    <w:rsid w:val="000D191C"/>
    <w:rsid w:val="000D54A7"/>
    <w:rsid w:val="000D7CD4"/>
    <w:rsid w:val="001D42B0"/>
    <w:rsid w:val="002000ED"/>
    <w:rsid w:val="00234503"/>
    <w:rsid w:val="00261C05"/>
    <w:rsid w:val="0027318A"/>
    <w:rsid w:val="002842E4"/>
    <w:rsid w:val="003B2CD9"/>
    <w:rsid w:val="003B504E"/>
    <w:rsid w:val="004E282D"/>
    <w:rsid w:val="004E50CF"/>
    <w:rsid w:val="006362EC"/>
    <w:rsid w:val="00674F16"/>
    <w:rsid w:val="007127A0"/>
    <w:rsid w:val="00731E4A"/>
    <w:rsid w:val="00825977"/>
    <w:rsid w:val="00831E8A"/>
    <w:rsid w:val="008A7EFA"/>
    <w:rsid w:val="008C57DF"/>
    <w:rsid w:val="00902D54"/>
    <w:rsid w:val="009A0D1F"/>
    <w:rsid w:val="009C3FD1"/>
    <w:rsid w:val="009F7EF4"/>
    <w:rsid w:val="00AA05A4"/>
    <w:rsid w:val="00AD2099"/>
    <w:rsid w:val="00B75667"/>
    <w:rsid w:val="00C74303"/>
    <w:rsid w:val="00CA39BC"/>
    <w:rsid w:val="00D01C4D"/>
    <w:rsid w:val="00D652C0"/>
    <w:rsid w:val="00E15EBA"/>
    <w:rsid w:val="00EB6BB9"/>
    <w:rsid w:val="00F63A00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AylinElaine</cp:lastModifiedBy>
  <cp:revision>4</cp:revision>
  <dcterms:created xsi:type="dcterms:W3CDTF">2023-02-13T19:07:00Z</dcterms:created>
  <dcterms:modified xsi:type="dcterms:W3CDTF">2023-11-21T20:20:00Z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